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1A" w:rsidRDefault="007436CF" w:rsidP="007436CF">
      <w:pPr>
        <w:pStyle w:val="Overskrift1"/>
        <w:rPr>
          <w:lang w:val="da-DK"/>
        </w:rPr>
      </w:pPr>
      <w:proofErr w:type="spellStart"/>
      <w:r>
        <w:rPr>
          <w:lang w:val="da-DK"/>
        </w:rPr>
        <w:t>Registration</w:t>
      </w:r>
      <w:proofErr w:type="spellEnd"/>
      <w:r>
        <w:rPr>
          <w:lang w:val="da-DK"/>
        </w:rPr>
        <w:t xml:space="preserve"> of </w:t>
      </w:r>
      <w:proofErr w:type="spellStart"/>
      <w:r w:rsidR="00066778">
        <w:rPr>
          <w:lang w:val="da-DK"/>
        </w:rPr>
        <w:t>Clinical</w:t>
      </w:r>
      <w:proofErr w:type="spellEnd"/>
      <w:r w:rsidR="00066778">
        <w:rPr>
          <w:lang w:val="da-DK"/>
        </w:rPr>
        <w:t xml:space="preserve"> </w:t>
      </w:r>
      <w:proofErr w:type="spellStart"/>
      <w:r w:rsidR="00066778">
        <w:rPr>
          <w:lang w:val="da-DK"/>
        </w:rPr>
        <w:t>trials</w:t>
      </w:r>
      <w:proofErr w:type="spellEnd"/>
      <w:r w:rsidR="00066778">
        <w:rPr>
          <w:lang w:val="da-DK"/>
        </w:rPr>
        <w:t>:</w:t>
      </w:r>
    </w:p>
    <w:p w:rsidR="007436CF" w:rsidRDefault="007436CF" w:rsidP="007436CF">
      <w:pPr>
        <w:rPr>
          <w:lang w:val="da-DK"/>
        </w:rPr>
      </w:pPr>
    </w:p>
    <w:p w:rsidR="007436CF" w:rsidRPr="00311EEE" w:rsidRDefault="007436CF" w:rsidP="00311EEE">
      <w:pPr>
        <w:pStyle w:val="Listeafsnit"/>
        <w:numPr>
          <w:ilvl w:val="0"/>
          <w:numId w:val="11"/>
        </w:numPr>
        <w:rPr>
          <w:lang w:val="en-GB"/>
        </w:rPr>
      </w:pPr>
      <w:r w:rsidRPr="00311EEE">
        <w:rPr>
          <w:lang w:val="en-GB"/>
        </w:rPr>
        <w:t>Please complete the following questions and send the study’s protocol to caroline.moos@rsyd.dk</w:t>
      </w:r>
    </w:p>
    <w:p w:rsidR="00066778" w:rsidRPr="007436CF" w:rsidRDefault="00066778" w:rsidP="007436CF">
      <w:pPr>
        <w:pStyle w:val="Listeafsnit"/>
        <w:numPr>
          <w:ilvl w:val="0"/>
          <w:numId w:val="7"/>
        </w:numPr>
        <w:rPr>
          <w:b/>
          <w:lang w:val="da-DK"/>
        </w:rPr>
      </w:pPr>
      <w:r w:rsidRPr="007436CF">
        <w:rPr>
          <w:b/>
          <w:lang w:val="da-DK"/>
        </w:rPr>
        <w:t xml:space="preserve">Overall </w:t>
      </w:r>
      <w:proofErr w:type="spellStart"/>
      <w:r w:rsidRPr="007436CF">
        <w:rPr>
          <w:b/>
          <w:lang w:val="da-DK"/>
        </w:rPr>
        <w:t>recruitment</w:t>
      </w:r>
      <w:proofErr w:type="spellEnd"/>
      <w:r w:rsidRPr="007436CF">
        <w:rPr>
          <w:b/>
          <w:lang w:val="da-DK"/>
        </w:rPr>
        <w:t xml:space="preserve"> status</w:t>
      </w:r>
      <w:r w:rsidR="00673858" w:rsidRPr="007436CF">
        <w:rPr>
          <w:b/>
          <w:lang w:val="da-DK"/>
        </w:rPr>
        <w:t xml:space="preserve"> på dags dato</w:t>
      </w:r>
      <w:r w:rsidRPr="007436CF">
        <w:rPr>
          <w:b/>
          <w:lang w:val="da-DK"/>
        </w:rPr>
        <w:t>:</w:t>
      </w:r>
    </w:p>
    <w:p w:rsidR="00673858" w:rsidRDefault="0055005E" w:rsidP="00673858">
      <w:pPr>
        <w:shd w:val="clear" w:color="auto" w:fill="FFFFFF"/>
        <w:spacing w:before="100" w:beforeAutospacing="1" w:after="60" w:line="240" w:lineRule="auto"/>
        <w:ind w:left="720"/>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461702769"/>
          <w14:checkbox>
            <w14:checked w14:val="0"/>
            <w14:checkedState w14:val="2612" w14:font="MS Gothic"/>
            <w14:uncheckedState w14:val="2610" w14:font="MS Gothic"/>
          </w14:checkbox>
        </w:sdtPr>
        <w:sdtEndPr/>
        <w:sdtContent>
          <w:r w:rsidR="00660801">
            <w:rPr>
              <w:rFonts w:ascii="MS Gothic" w:eastAsia="MS Gothic" w:hAnsi="MS Gothic" w:cs="Times New Roman" w:hint="eastAsia"/>
              <w:color w:val="000000"/>
              <w:sz w:val="20"/>
              <w:szCs w:val="20"/>
              <w:lang w:val="en-GB" w:eastAsia="da-DK"/>
            </w:rPr>
            <w:t>☐</w:t>
          </w:r>
        </w:sdtContent>
      </w:sdt>
      <w:r w:rsidR="00066778" w:rsidRPr="00066778">
        <w:rPr>
          <w:rFonts w:ascii="Times New Roman" w:eastAsia="Times New Roman" w:hAnsi="Times New Roman" w:cs="Times New Roman"/>
          <w:color w:val="000000"/>
          <w:sz w:val="20"/>
          <w:szCs w:val="20"/>
          <w:lang w:val="en-GB" w:eastAsia="da-DK"/>
        </w:rPr>
        <w:t>Not yet recruiting: Participants are not yet being recruited</w:t>
      </w:r>
    </w:p>
    <w:p w:rsidR="00673858" w:rsidRDefault="0055005E" w:rsidP="00673858">
      <w:pPr>
        <w:shd w:val="clear" w:color="auto" w:fill="FFFFFF"/>
        <w:spacing w:before="100" w:beforeAutospacing="1" w:after="60" w:line="240" w:lineRule="auto"/>
        <w:ind w:left="720"/>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664973508"/>
          <w14:checkbox>
            <w14:checked w14:val="0"/>
            <w14:checkedState w14:val="2612" w14:font="MS Gothic"/>
            <w14:uncheckedState w14:val="2610" w14:font="MS Gothic"/>
          </w14:checkbox>
        </w:sdtPr>
        <w:sdtEndPr/>
        <w:sdtContent>
          <w:r w:rsidR="00673858">
            <w:rPr>
              <w:rFonts w:ascii="MS Gothic" w:eastAsia="MS Gothic" w:hAnsi="MS Gothic" w:cs="Times New Roman" w:hint="eastAsia"/>
              <w:color w:val="000000"/>
              <w:sz w:val="20"/>
              <w:szCs w:val="20"/>
              <w:lang w:val="en-GB" w:eastAsia="da-DK"/>
            </w:rPr>
            <w:t>☐</w:t>
          </w:r>
        </w:sdtContent>
      </w:sdt>
      <w:r w:rsidR="00066778" w:rsidRPr="00066778">
        <w:rPr>
          <w:rFonts w:ascii="Times New Roman" w:eastAsia="Times New Roman" w:hAnsi="Times New Roman" w:cs="Times New Roman"/>
          <w:color w:val="000000"/>
          <w:sz w:val="20"/>
          <w:szCs w:val="20"/>
          <w:lang w:val="en-GB" w:eastAsia="da-DK"/>
        </w:rPr>
        <w:t>Recruiting: Participants</w:t>
      </w:r>
      <w:r w:rsidR="00673858">
        <w:rPr>
          <w:rFonts w:ascii="Times New Roman" w:eastAsia="Times New Roman" w:hAnsi="Times New Roman" w:cs="Times New Roman"/>
          <w:color w:val="000000"/>
          <w:sz w:val="20"/>
          <w:szCs w:val="20"/>
          <w:lang w:val="en-GB" w:eastAsia="da-DK"/>
        </w:rPr>
        <w:t xml:space="preserve"> are currently being recruited but not necessarily </w:t>
      </w:r>
      <w:r w:rsidR="00066778" w:rsidRPr="00066778">
        <w:rPr>
          <w:rFonts w:ascii="Times New Roman" w:eastAsia="Times New Roman" w:hAnsi="Times New Roman" w:cs="Times New Roman"/>
          <w:color w:val="000000"/>
          <w:sz w:val="20"/>
          <w:szCs w:val="20"/>
          <w:lang w:val="en-GB" w:eastAsia="da-DK"/>
        </w:rPr>
        <w:t>enrolled</w:t>
      </w:r>
    </w:p>
    <w:p w:rsidR="00673858" w:rsidRDefault="0055005E" w:rsidP="00673858">
      <w:pPr>
        <w:shd w:val="clear" w:color="auto" w:fill="FFFFFF"/>
        <w:spacing w:before="100" w:beforeAutospacing="1" w:after="60" w:line="240" w:lineRule="auto"/>
        <w:ind w:left="720"/>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119067202"/>
          <w14:checkbox>
            <w14:checked w14:val="0"/>
            <w14:checkedState w14:val="2612" w14:font="MS Gothic"/>
            <w14:uncheckedState w14:val="2610" w14:font="MS Gothic"/>
          </w14:checkbox>
        </w:sdtPr>
        <w:sdtEndPr/>
        <w:sdtContent>
          <w:r w:rsidR="00673858">
            <w:rPr>
              <w:rFonts w:ascii="MS Gothic" w:eastAsia="MS Gothic" w:hAnsi="MS Gothic" w:cs="Times New Roman" w:hint="eastAsia"/>
              <w:color w:val="000000"/>
              <w:sz w:val="20"/>
              <w:szCs w:val="20"/>
              <w:lang w:val="en-GB" w:eastAsia="da-DK"/>
            </w:rPr>
            <w:t>☐</w:t>
          </w:r>
        </w:sdtContent>
      </w:sdt>
      <w:r w:rsidR="00066778" w:rsidRPr="00066778">
        <w:rPr>
          <w:rFonts w:ascii="Times New Roman" w:eastAsia="Times New Roman" w:hAnsi="Times New Roman" w:cs="Times New Roman"/>
          <w:color w:val="000000"/>
          <w:sz w:val="20"/>
          <w:szCs w:val="20"/>
          <w:lang w:val="en-GB" w:eastAsia="da-DK"/>
        </w:rPr>
        <w:t>Enrolling by invitation: Participants are being (or will be) selected from a predetermined population</w:t>
      </w:r>
    </w:p>
    <w:p w:rsidR="00066778" w:rsidRPr="007436CF" w:rsidRDefault="00066778" w:rsidP="007436CF">
      <w:pPr>
        <w:pStyle w:val="Listeafsnit"/>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GB" w:eastAsia="da-DK"/>
        </w:rPr>
      </w:pPr>
      <w:r w:rsidRPr="007436CF">
        <w:rPr>
          <w:b/>
          <w:lang w:val="en-GB"/>
        </w:rPr>
        <w:t>Anticipated Study Start Date</w:t>
      </w:r>
      <w:r w:rsidR="00673858" w:rsidRPr="007436CF">
        <w:rPr>
          <w:rFonts w:ascii="Times New Roman" w:eastAsia="Times New Roman" w:hAnsi="Times New Roman" w:cs="Times New Roman"/>
          <w:color w:val="000000"/>
          <w:sz w:val="27"/>
          <w:szCs w:val="27"/>
          <w:lang w:val="en-GB" w:eastAsia="da-DK"/>
        </w:rPr>
        <w:t>: ___________________________________</w:t>
      </w:r>
      <w:r w:rsidR="007436CF">
        <w:rPr>
          <w:rFonts w:ascii="Times New Roman" w:eastAsia="Times New Roman" w:hAnsi="Times New Roman" w:cs="Times New Roman"/>
          <w:color w:val="000000"/>
          <w:sz w:val="27"/>
          <w:szCs w:val="27"/>
          <w:lang w:val="en-GB" w:eastAsia="da-DK"/>
        </w:rPr>
        <w:t>_______________</w:t>
      </w:r>
      <w:r w:rsidR="00673858" w:rsidRPr="007436CF">
        <w:rPr>
          <w:rFonts w:ascii="Times New Roman" w:eastAsia="Times New Roman" w:hAnsi="Times New Roman" w:cs="Times New Roman"/>
          <w:color w:val="000000"/>
          <w:sz w:val="27"/>
          <w:szCs w:val="27"/>
          <w:lang w:val="en-GB" w:eastAsia="da-DK"/>
        </w:rPr>
        <w:t xml:space="preserve">______________ </w:t>
      </w:r>
      <w:proofErr w:type="gramStart"/>
      <w:r w:rsidRPr="007436CF">
        <w:rPr>
          <w:rFonts w:ascii="Times New Roman" w:eastAsia="Times New Roman" w:hAnsi="Times New Roman" w:cs="Times New Roman"/>
          <w:color w:val="000000"/>
          <w:sz w:val="20"/>
          <w:szCs w:val="20"/>
          <w:lang w:val="en-GB" w:eastAsia="da-DK"/>
        </w:rPr>
        <w:t>The</w:t>
      </w:r>
      <w:proofErr w:type="gramEnd"/>
      <w:r w:rsidRPr="007436CF">
        <w:rPr>
          <w:rFonts w:ascii="Times New Roman" w:eastAsia="Times New Roman" w:hAnsi="Times New Roman" w:cs="Times New Roman"/>
          <w:color w:val="000000"/>
          <w:sz w:val="20"/>
          <w:szCs w:val="20"/>
          <w:lang w:val="en-GB" w:eastAsia="da-DK"/>
        </w:rPr>
        <w:t xml:space="preserve"> estimated date on which the clinical study will be open for recruitment of participants, or the actual date on which the first participant was enrolled.</w:t>
      </w:r>
    </w:p>
    <w:p w:rsidR="007436CF" w:rsidRPr="007436CF" w:rsidRDefault="007436CF" w:rsidP="007436CF">
      <w:pPr>
        <w:pStyle w:val="Listeafsnit"/>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GB" w:eastAsia="da-DK"/>
        </w:rPr>
      </w:pPr>
    </w:p>
    <w:p w:rsidR="007436CF" w:rsidRPr="007436CF" w:rsidRDefault="00066778" w:rsidP="007436CF">
      <w:pPr>
        <w:pStyle w:val="Listeafsnit"/>
        <w:numPr>
          <w:ilvl w:val="0"/>
          <w:numId w:val="7"/>
        </w:numPr>
        <w:shd w:val="clear" w:color="auto" w:fill="FFFFFF"/>
        <w:spacing w:before="100" w:beforeAutospacing="1" w:after="100" w:afterAutospacing="1" w:line="240" w:lineRule="auto"/>
        <w:rPr>
          <w:b/>
          <w:lang w:val="en-GB"/>
        </w:rPr>
      </w:pPr>
      <w:r w:rsidRPr="007436CF">
        <w:rPr>
          <w:b/>
          <w:lang w:val="en-GB"/>
        </w:rPr>
        <w:t>Anticipated Primary Completion date</w:t>
      </w:r>
      <w:r w:rsidR="00673858" w:rsidRPr="007436CF">
        <w:rPr>
          <w:b/>
          <w:lang w:val="en-GB"/>
        </w:rPr>
        <w:t>: ________________________________________________</w:t>
      </w:r>
      <w:r w:rsidR="007436CF">
        <w:rPr>
          <w:b/>
          <w:lang w:val="en-GB"/>
        </w:rPr>
        <w:t>__________________________</w:t>
      </w:r>
      <w:r w:rsidR="00673858" w:rsidRPr="007436CF">
        <w:rPr>
          <w:b/>
          <w:lang w:val="en-GB"/>
        </w:rPr>
        <w:t>_____</w:t>
      </w:r>
      <w:r w:rsidRPr="007436CF">
        <w:rPr>
          <w:b/>
          <w:lang w:val="en-GB"/>
        </w:rPr>
        <w:t xml:space="preserve"> </w:t>
      </w:r>
      <w:proofErr w:type="gramStart"/>
      <w:r w:rsidRPr="007436CF">
        <w:rPr>
          <w:rFonts w:ascii="Times New Roman" w:eastAsia="Times New Roman" w:hAnsi="Times New Roman" w:cs="Times New Roman"/>
          <w:color w:val="000000"/>
          <w:sz w:val="20"/>
          <w:szCs w:val="20"/>
          <w:lang w:val="en-GB" w:eastAsia="da-DK"/>
        </w:rPr>
        <w:t>The</w:t>
      </w:r>
      <w:proofErr w:type="gramEnd"/>
      <w:r w:rsidRPr="007436CF">
        <w:rPr>
          <w:rFonts w:ascii="Times New Roman" w:eastAsia="Times New Roman" w:hAnsi="Times New Roman" w:cs="Times New Roman"/>
          <w:color w:val="000000"/>
          <w:sz w:val="20"/>
          <w:szCs w:val="20"/>
          <w:lang w:val="en-GB" w:eastAsia="da-DK"/>
        </w:rPr>
        <w:t xml:space="preserve"> date that the final participant was examined or received an intervention for the purposes of final collection of data for the primary outcome, whether the clinical study concluded according to the pre-specified protocol or was terminated. In the case of clinical studies with more than one primary outcome measure with different completion dates, this term refers to the date on which data collection is completed for all of the primary outcomes.</w:t>
      </w:r>
    </w:p>
    <w:p w:rsidR="007436CF" w:rsidRPr="007436CF" w:rsidRDefault="007436CF" w:rsidP="007436CF">
      <w:pPr>
        <w:pStyle w:val="Listeafsnit"/>
        <w:shd w:val="clear" w:color="auto" w:fill="FFFFFF"/>
        <w:spacing w:before="100" w:beforeAutospacing="1" w:after="100" w:afterAutospacing="1" w:line="240" w:lineRule="auto"/>
        <w:rPr>
          <w:b/>
          <w:lang w:val="en-GB"/>
        </w:rPr>
      </w:pPr>
    </w:p>
    <w:p w:rsidR="007436CF" w:rsidRDefault="00066778" w:rsidP="007436CF">
      <w:pPr>
        <w:pStyle w:val="Listeafsnit"/>
        <w:numPr>
          <w:ilvl w:val="0"/>
          <w:numId w:val="7"/>
        </w:numPr>
        <w:shd w:val="clear" w:color="auto" w:fill="FFFFFF"/>
        <w:spacing w:before="100" w:beforeAutospacing="1" w:after="60" w:line="240" w:lineRule="auto"/>
        <w:rPr>
          <w:rFonts w:ascii="Times New Roman" w:eastAsia="Times New Roman" w:hAnsi="Times New Roman" w:cs="Times New Roman"/>
          <w:color w:val="000000"/>
          <w:sz w:val="20"/>
          <w:szCs w:val="20"/>
          <w:lang w:val="en-GB" w:eastAsia="da-DK"/>
        </w:rPr>
      </w:pPr>
      <w:r w:rsidRPr="007436CF">
        <w:rPr>
          <w:b/>
          <w:lang w:val="en-GB"/>
        </w:rPr>
        <w:t>Anticipated Study Completion date</w:t>
      </w:r>
      <w:r w:rsidR="00673858" w:rsidRPr="007436CF">
        <w:rPr>
          <w:b/>
          <w:lang w:val="en-GB"/>
        </w:rPr>
        <w:t>: ______________________________________________________</w:t>
      </w:r>
      <w:r w:rsidR="007436CF">
        <w:rPr>
          <w:b/>
          <w:lang w:val="en-GB"/>
        </w:rPr>
        <w:t>_______________________</w:t>
      </w:r>
      <w:r w:rsidR="00673858" w:rsidRPr="007436CF">
        <w:rPr>
          <w:b/>
          <w:lang w:val="en-GB"/>
        </w:rPr>
        <w:t>_</w:t>
      </w:r>
      <w:r w:rsidRPr="007436CF">
        <w:rPr>
          <w:rFonts w:ascii="Times New Roman" w:eastAsia="Times New Roman" w:hAnsi="Times New Roman" w:cs="Times New Roman"/>
          <w:color w:val="000000"/>
          <w:sz w:val="27"/>
          <w:szCs w:val="27"/>
          <w:lang w:val="en-GB" w:eastAsia="da-DK"/>
        </w:rPr>
        <w:t xml:space="preserve"> </w:t>
      </w:r>
      <w:proofErr w:type="gramStart"/>
      <w:r w:rsidRPr="007436CF">
        <w:rPr>
          <w:rFonts w:ascii="Times New Roman" w:eastAsia="Times New Roman" w:hAnsi="Times New Roman" w:cs="Times New Roman"/>
          <w:color w:val="000000"/>
          <w:sz w:val="20"/>
          <w:szCs w:val="20"/>
          <w:lang w:val="en-GB" w:eastAsia="da-DK"/>
        </w:rPr>
        <w:t>The</w:t>
      </w:r>
      <w:proofErr w:type="gramEnd"/>
      <w:r w:rsidRPr="007436CF">
        <w:rPr>
          <w:rFonts w:ascii="Times New Roman" w:eastAsia="Times New Roman" w:hAnsi="Times New Roman" w:cs="Times New Roman"/>
          <w:color w:val="000000"/>
          <w:sz w:val="20"/>
          <w:szCs w:val="20"/>
          <w:lang w:val="en-GB" w:eastAsia="da-DK"/>
        </w:rPr>
        <w:t xml:space="preserve"> date the final participant was examined or received an intervention for purposes of final collection of data for the primary and secondary outcome measures and adverse events (for example, last participant’s last visit), whether the clinical study concluded according to the pre-specified protocol or was terminated.</w:t>
      </w:r>
    </w:p>
    <w:p w:rsidR="007436CF" w:rsidRPr="007436CF" w:rsidRDefault="007436CF" w:rsidP="007436CF">
      <w:pPr>
        <w:pStyle w:val="Listeafsnit"/>
        <w:shd w:val="clear" w:color="auto" w:fill="FFFFFF"/>
        <w:spacing w:before="100" w:beforeAutospacing="1" w:after="60" w:line="240" w:lineRule="auto"/>
        <w:rPr>
          <w:rFonts w:ascii="Times New Roman" w:eastAsia="Times New Roman" w:hAnsi="Times New Roman" w:cs="Times New Roman"/>
          <w:color w:val="000000"/>
          <w:sz w:val="20"/>
          <w:szCs w:val="20"/>
          <w:lang w:val="en-GB" w:eastAsia="da-DK"/>
        </w:rPr>
      </w:pPr>
    </w:p>
    <w:p w:rsidR="00066778" w:rsidRPr="007436CF" w:rsidRDefault="00066778" w:rsidP="007436CF">
      <w:pPr>
        <w:pStyle w:val="Listeafsnit"/>
        <w:numPr>
          <w:ilvl w:val="0"/>
          <w:numId w:val="7"/>
        </w:numPr>
        <w:shd w:val="clear" w:color="auto" w:fill="FFFFFF"/>
        <w:spacing w:before="100" w:beforeAutospacing="1" w:after="60" w:line="240" w:lineRule="auto"/>
        <w:rPr>
          <w:b/>
          <w:lang w:val="en-GB"/>
        </w:rPr>
      </w:pPr>
      <w:r w:rsidRPr="007436CF">
        <w:rPr>
          <w:b/>
          <w:lang w:val="en-GB"/>
        </w:rPr>
        <w:t>VEK approval</w:t>
      </w:r>
    </w:p>
    <w:p w:rsidR="00066778" w:rsidRPr="00673858" w:rsidRDefault="0055005E" w:rsidP="00673858">
      <w:pPr>
        <w:shd w:val="clear" w:color="auto" w:fill="FFFFFF"/>
        <w:spacing w:before="100" w:beforeAutospacing="1" w:after="60" w:line="240" w:lineRule="auto"/>
        <w:ind w:left="709"/>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077712444"/>
          <w14:checkbox>
            <w14:checked w14:val="0"/>
            <w14:checkedState w14:val="2612" w14:font="MS Gothic"/>
            <w14:uncheckedState w14:val="2610" w14:font="MS Gothic"/>
          </w14:checkbox>
        </w:sdtPr>
        <w:sdtEndPr/>
        <w:sdtContent>
          <w:r w:rsidR="00673858" w:rsidRPr="00673858">
            <w:rPr>
              <w:rFonts w:ascii="Segoe UI Symbol" w:eastAsia="Times New Roman" w:hAnsi="Segoe UI Symbol" w:cs="Segoe UI Symbol"/>
              <w:color w:val="000000"/>
              <w:sz w:val="20"/>
              <w:szCs w:val="20"/>
              <w:lang w:val="en-GB" w:eastAsia="da-DK"/>
            </w:rPr>
            <w:t>☐</w:t>
          </w:r>
        </w:sdtContent>
      </w:sdt>
      <w:r w:rsidR="00066778" w:rsidRPr="00673858">
        <w:rPr>
          <w:rFonts w:ascii="Times New Roman" w:eastAsia="Times New Roman" w:hAnsi="Times New Roman" w:cs="Times New Roman"/>
          <w:color w:val="000000"/>
          <w:sz w:val="20"/>
          <w:szCs w:val="20"/>
          <w:lang w:val="en-GB" w:eastAsia="da-DK"/>
        </w:rPr>
        <w:t>Request not yet submitted</w:t>
      </w:r>
    </w:p>
    <w:p w:rsidR="00066778" w:rsidRPr="00673858" w:rsidRDefault="0055005E" w:rsidP="00673858">
      <w:pPr>
        <w:shd w:val="clear" w:color="auto" w:fill="FFFFFF"/>
        <w:spacing w:before="100" w:beforeAutospacing="1" w:after="60" w:line="240" w:lineRule="auto"/>
        <w:ind w:left="709"/>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822745505"/>
          <w14:checkbox>
            <w14:checked w14:val="0"/>
            <w14:checkedState w14:val="2612" w14:font="MS Gothic"/>
            <w14:uncheckedState w14:val="2610" w14:font="MS Gothic"/>
          </w14:checkbox>
        </w:sdtPr>
        <w:sdtEndPr/>
        <w:sdtContent>
          <w:r w:rsidR="00673858" w:rsidRPr="00673858">
            <w:rPr>
              <w:rFonts w:ascii="Segoe UI Symbol" w:eastAsia="Times New Roman" w:hAnsi="Segoe UI Symbol" w:cs="Segoe UI Symbol"/>
              <w:color w:val="000000"/>
              <w:sz w:val="20"/>
              <w:szCs w:val="20"/>
              <w:lang w:val="en-GB" w:eastAsia="da-DK"/>
            </w:rPr>
            <w:t>☐</w:t>
          </w:r>
        </w:sdtContent>
      </w:sdt>
      <w:r w:rsidR="00066778" w:rsidRPr="00673858">
        <w:rPr>
          <w:rFonts w:ascii="Times New Roman" w:eastAsia="Times New Roman" w:hAnsi="Times New Roman" w:cs="Times New Roman"/>
          <w:color w:val="000000"/>
          <w:sz w:val="20"/>
          <w:szCs w:val="20"/>
          <w:lang w:val="en-GB" w:eastAsia="da-DK"/>
        </w:rPr>
        <w:t>Submitted, pending</w:t>
      </w:r>
    </w:p>
    <w:p w:rsidR="00066778" w:rsidRPr="00673858" w:rsidRDefault="0055005E" w:rsidP="00673858">
      <w:pPr>
        <w:shd w:val="clear" w:color="auto" w:fill="FFFFFF"/>
        <w:spacing w:before="100" w:beforeAutospacing="1" w:after="60" w:line="240" w:lineRule="auto"/>
        <w:ind w:left="709"/>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110702738"/>
          <w14:checkbox>
            <w14:checked w14:val="0"/>
            <w14:checkedState w14:val="2612" w14:font="MS Gothic"/>
            <w14:uncheckedState w14:val="2610" w14:font="MS Gothic"/>
          </w14:checkbox>
        </w:sdtPr>
        <w:sdtEndPr/>
        <w:sdtContent>
          <w:r w:rsidR="00673858" w:rsidRPr="00673858">
            <w:rPr>
              <w:rFonts w:ascii="Segoe UI Symbol" w:eastAsia="Times New Roman" w:hAnsi="Segoe UI Symbol" w:cs="Segoe UI Symbol"/>
              <w:color w:val="000000"/>
              <w:sz w:val="20"/>
              <w:szCs w:val="20"/>
              <w:lang w:val="en-GB" w:eastAsia="da-DK"/>
            </w:rPr>
            <w:t>☐</w:t>
          </w:r>
        </w:sdtContent>
      </w:sdt>
      <w:r w:rsidR="00066778" w:rsidRPr="00673858">
        <w:rPr>
          <w:rFonts w:ascii="Times New Roman" w:eastAsia="Times New Roman" w:hAnsi="Times New Roman" w:cs="Times New Roman"/>
          <w:color w:val="000000"/>
          <w:sz w:val="20"/>
          <w:szCs w:val="20"/>
          <w:lang w:val="en-GB" w:eastAsia="da-DK"/>
        </w:rPr>
        <w:t>Submitted, approved – Approval number</w:t>
      </w:r>
      <w:r w:rsidR="00673858">
        <w:rPr>
          <w:rFonts w:ascii="Times New Roman" w:eastAsia="Times New Roman" w:hAnsi="Times New Roman" w:cs="Times New Roman"/>
          <w:color w:val="000000"/>
          <w:sz w:val="20"/>
          <w:szCs w:val="20"/>
          <w:lang w:val="en-GB" w:eastAsia="da-DK"/>
        </w:rPr>
        <w:t xml:space="preserve"> ___________________</w:t>
      </w:r>
      <w:r w:rsidR="002C0909">
        <w:rPr>
          <w:rFonts w:ascii="Times New Roman" w:eastAsia="Times New Roman" w:hAnsi="Times New Roman" w:cs="Times New Roman"/>
          <w:color w:val="000000"/>
          <w:sz w:val="20"/>
          <w:szCs w:val="20"/>
          <w:lang w:val="en-GB" w:eastAsia="da-DK"/>
        </w:rPr>
        <w:t>____</w:t>
      </w:r>
      <w:r w:rsidR="00673858">
        <w:rPr>
          <w:rFonts w:ascii="Times New Roman" w:eastAsia="Times New Roman" w:hAnsi="Times New Roman" w:cs="Times New Roman"/>
          <w:color w:val="000000"/>
          <w:sz w:val="20"/>
          <w:szCs w:val="20"/>
          <w:lang w:val="en-GB" w:eastAsia="da-DK"/>
        </w:rPr>
        <w:t>______________________________</w:t>
      </w:r>
    </w:p>
    <w:p w:rsidR="00066778" w:rsidRDefault="00066778" w:rsidP="007436CF">
      <w:pPr>
        <w:pStyle w:val="Listeafsnit"/>
        <w:numPr>
          <w:ilvl w:val="0"/>
          <w:numId w:val="7"/>
        </w:numPr>
        <w:shd w:val="clear" w:color="auto" w:fill="FFFFFF"/>
        <w:spacing w:before="100" w:beforeAutospacing="1" w:after="60" w:line="240" w:lineRule="auto"/>
        <w:rPr>
          <w:b/>
          <w:lang w:val="en-GB"/>
        </w:rPr>
      </w:pPr>
      <w:r w:rsidRPr="007436CF">
        <w:rPr>
          <w:b/>
          <w:lang w:val="en-GB"/>
        </w:rPr>
        <w:t xml:space="preserve">Condition or Focus of Study (Use </w:t>
      </w:r>
      <w:proofErr w:type="spellStart"/>
      <w:r w:rsidRPr="007436CF">
        <w:rPr>
          <w:b/>
          <w:lang w:val="en-GB"/>
        </w:rPr>
        <w:t>Pubmed</w:t>
      </w:r>
      <w:proofErr w:type="spellEnd"/>
      <w:r w:rsidRPr="007436CF">
        <w:rPr>
          <w:b/>
          <w:lang w:val="en-GB"/>
        </w:rPr>
        <w:t xml:space="preserve"> </w:t>
      </w:r>
      <w:proofErr w:type="spellStart"/>
      <w:r w:rsidRPr="007436CF">
        <w:rPr>
          <w:b/>
          <w:lang w:val="en-GB"/>
        </w:rPr>
        <w:t>MeSH</w:t>
      </w:r>
      <w:proofErr w:type="spellEnd"/>
      <w:r w:rsidRPr="007436CF">
        <w:rPr>
          <w:b/>
          <w:lang w:val="en-GB"/>
        </w:rPr>
        <w:t xml:space="preserve"> </w:t>
      </w:r>
      <w:proofErr w:type="spellStart"/>
      <w:r w:rsidRPr="007436CF">
        <w:rPr>
          <w:b/>
          <w:lang w:val="en-GB"/>
        </w:rPr>
        <w:t>ord</w:t>
      </w:r>
      <w:proofErr w:type="spellEnd"/>
      <w:r w:rsidR="002C0909" w:rsidRPr="007436CF">
        <w:rPr>
          <w:b/>
          <w:lang w:val="en-GB"/>
        </w:rPr>
        <w:t>(</w:t>
      </w:r>
      <w:proofErr w:type="spellStart"/>
      <w:r w:rsidR="002C0909" w:rsidRPr="007436CF">
        <w:rPr>
          <w:b/>
          <w:lang w:val="en-GB"/>
        </w:rPr>
        <w:t>ene</w:t>
      </w:r>
      <w:proofErr w:type="spellEnd"/>
      <w:r w:rsidRPr="007436CF">
        <w:rPr>
          <w:b/>
          <w:lang w:val="en-GB"/>
        </w:rPr>
        <w:t>)</w:t>
      </w:r>
      <w:r w:rsidR="007436CF">
        <w:rPr>
          <w:b/>
          <w:lang w:val="en-GB"/>
        </w:rPr>
        <w:t>____________________</w:t>
      </w:r>
      <w:r w:rsidR="002C0909" w:rsidRPr="007436CF">
        <w:rPr>
          <w:b/>
          <w:lang w:val="en-GB"/>
        </w:rPr>
        <w:t>_____________</w:t>
      </w:r>
    </w:p>
    <w:p w:rsidR="007436CF" w:rsidRDefault="007436CF" w:rsidP="007436CF">
      <w:pPr>
        <w:pStyle w:val="Listeafsnit"/>
        <w:shd w:val="clear" w:color="auto" w:fill="FFFFFF"/>
        <w:spacing w:before="100" w:beforeAutospacing="1" w:after="60" w:line="240" w:lineRule="auto"/>
        <w:rPr>
          <w:b/>
          <w:lang w:val="en-GB"/>
        </w:rPr>
      </w:pPr>
    </w:p>
    <w:p w:rsidR="007436CF" w:rsidRPr="007436CF" w:rsidRDefault="007436CF" w:rsidP="007436CF">
      <w:pPr>
        <w:pStyle w:val="Listeafsnit"/>
        <w:shd w:val="clear" w:color="auto" w:fill="FFFFFF"/>
        <w:spacing w:before="100" w:beforeAutospacing="1" w:after="60" w:line="240" w:lineRule="auto"/>
        <w:rPr>
          <w:b/>
          <w:lang w:val="en-GB"/>
        </w:rPr>
      </w:pPr>
    </w:p>
    <w:p w:rsidR="00066778" w:rsidRDefault="00066778" w:rsidP="007436CF">
      <w:pPr>
        <w:pStyle w:val="Listeafsnit"/>
        <w:numPr>
          <w:ilvl w:val="0"/>
          <w:numId w:val="7"/>
        </w:numPr>
        <w:shd w:val="clear" w:color="auto" w:fill="FFFFFF"/>
        <w:spacing w:before="100" w:beforeAutospacing="1" w:after="60" w:line="240" w:lineRule="auto"/>
        <w:rPr>
          <w:b/>
          <w:lang w:val="en-GB"/>
        </w:rPr>
      </w:pPr>
      <w:r w:rsidRPr="007436CF">
        <w:rPr>
          <w:b/>
          <w:lang w:val="en-GB"/>
        </w:rPr>
        <w:t>Keywords</w:t>
      </w:r>
      <w:r w:rsidR="002C0909" w:rsidRPr="007436CF">
        <w:rPr>
          <w:b/>
          <w:lang w:val="en-GB"/>
        </w:rPr>
        <w:t>_________________________________</w:t>
      </w:r>
      <w:r w:rsidR="007436CF">
        <w:rPr>
          <w:b/>
          <w:lang w:val="en-GB"/>
        </w:rPr>
        <w:t>___________________________</w:t>
      </w:r>
      <w:r w:rsidR="002C0909" w:rsidRPr="007436CF">
        <w:rPr>
          <w:b/>
          <w:lang w:val="en-GB"/>
        </w:rPr>
        <w:t>_____________</w:t>
      </w:r>
    </w:p>
    <w:p w:rsidR="007436CF" w:rsidRDefault="007436CF" w:rsidP="007436CF">
      <w:pPr>
        <w:pStyle w:val="Listeafsnit"/>
        <w:shd w:val="clear" w:color="auto" w:fill="FFFFFF"/>
        <w:spacing w:before="100" w:beforeAutospacing="1" w:after="60" w:line="240" w:lineRule="auto"/>
        <w:rPr>
          <w:b/>
          <w:lang w:val="en-GB"/>
        </w:rPr>
      </w:pPr>
    </w:p>
    <w:p w:rsidR="007436CF" w:rsidRDefault="007436CF" w:rsidP="007436CF">
      <w:pPr>
        <w:pStyle w:val="Listeafsnit"/>
        <w:shd w:val="clear" w:color="auto" w:fill="FFFFFF"/>
        <w:spacing w:before="100" w:beforeAutospacing="1" w:after="60" w:line="240" w:lineRule="auto"/>
        <w:rPr>
          <w:b/>
          <w:lang w:val="en-GB"/>
        </w:rPr>
      </w:pPr>
    </w:p>
    <w:p w:rsidR="007436CF" w:rsidRDefault="007436CF" w:rsidP="007436CF">
      <w:pPr>
        <w:pStyle w:val="Listeafsnit"/>
        <w:shd w:val="clear" w:color="auto" w:fill="FFFFFF"/>
        <w:spacing w:before="100" w:beforeAutospacing="1" w:after="60" w:line="240" w:lineRule="auto"/>
        <w:rPr>
          <w:b/>
          <w:lang w:val="en-GB"/>
        </w:rPr>
      </w:pPr>
    </w:p>
    <w:p w:rsidR="007436CF" w:rsidRDefault="007436CF" w:rsidP="007436CF">
      <w:pPr>
        <w:pStyle w:val="Listeafsnit"/>
        <w:shd w:val="clear" w:color="auto" w:fill="FFFFFF"/>
        <w:spacing w:before="100" w:beforeAutospacing="1" w:after="60" w:line="240" w:lineRule="auto"/>
        <w:rPr>
          <w:b/>
          <w:lang w:val="en-GB"/>
        </w:rPr>
      </w:pPr>
    </w:p>
    <w:p w:rsidR="007436CF" w:rsidRDefault="007436CF" w:rsidP="007436CF">
      <w:pPr>
        <w:pStyle w:val="Listeafsnit"/>
        <w:shd w:val="clear" w:color="auto" w:fill="FFFFFF"/>
        <w:spacing w:before="100" w:beforeAutospacing="1" w:after="60" w:line="240" w:lineRule="auto"/>
        <w:rPr>
          <w:b/>
          <w:lang w:val="en-GB"/>
        </w:rPr>
      </w:pPr>
    </w:p>
    <w:p w:rsidR="007436CF" w:rsidRPr="007436CF" w:rsidRDefault="007436CF" w:rsidP="007436CF">
      <w:pPr>
        <w:pStyle w:val="Listeafsnit"/>
        <w:shd w:val="clear" w:color="auto" w:fill="FFFFFF"/>
        <w:spacing w:before="100" w:beforeAutospacing="1" w:after="60" w:line="240" w:lineRule="auto"/>
        <w:rPr>
          <w:b/>
          <w:lang w:val="en-GB"/>
        </w:rPr>
      </w:pPr>
    </w:p>
    <w:p w:rsidR="00066778" w:rsidRDefault="00066778" w:rsidP="007436CF">
      <w:pPr>
        <w:pStyle w:val="Listeafsnit"/>
        <w:numPr>
          <w:ilvl w:val="0"/>
          <w:numId w:val="7"/>
        </w:numPr>
        <w:shd w:val="clear" w:color="auto" w:fill="FFFFFF"/>
        <w:spacing w:before="100" w:beforeAutospacing="1" w:after="60" w:line="240" w:lineRule="auto"/>
        <w:rPr>
          <w:b/>
          <w:lang w:val="en-GB"/>
        </w:rPr>
      </w:pPr>
      <w:r w:rsidRPr="007436CF">
        <w:rPr>
          <w:b/>
          <w:lang w:val="en-GB"/>
        </w:rPr>
        <w:lastRenderedPageBreak/>
        <w:t>Study Design</w:t>
      </w:r>
    </w:p>
    <w:p w:rsidR="007436CF" w:rsidRPr="007436CF" w:rsidRDefault="007436CF" w:rsidP="007436CF">
      <w:pPr>
        <w:pStyle w:val="Listeafsnit"/>
        <w:shd w:val="clear" w:color="auto" w:fill="FFFFFF"/>
        <w:spacing w:before="100" w:beforeAutospacing="1" w:after="60" w:line="240" w:lineRule="auto"/>
        <w:rPr>
          <w:b/>
          <w:lang w:val="en-GB"/>
        </w:rPr>
      </w:pPr>
    </w:p>
    <w:tbl>
      <w:tblPr>
        <w:tblStyle w:val="Tabel-Gitter"/>
        <w:tblW w:w="0" w:type="auto"/>
        <w:tblLook w:val="04A0" w:firstRow="1" w:lastRow="0" w:firstColumn="1" w:lastColumn="0" w:noHBand="0" w:noVBand="1"/>
      </w:tblPr>
      <w:tblGrid>
        <w:gridCol w:w="2014"/>
        <w:gridCol w:w="2794"/>
        <w:gridCol w:w="2806"/>
      </w:tblGrid>
      <w:tr w:rsidR="00FD1734" w:rsidTr="00FD1734">
        <w:tc>
          <w:tcPr>
            <w:tcW w:w="2014" w:type="dxa"/>
          </w:tcPr>
          <w:p w:rsidR="00FD1734" w:rsidRPr="00FD1734" w:rsidRDefault="007436CF" w:rsidP="007436CF">
            <w:pPr>
              <w:pStyle w:val="Listeafsnit"/>
              <w:shd w:val="clear" w:color="auto" w:fill="FFFFFF"/>
              <w:rPr>
                <w:b/>
                <w:lang w:val="en-GB"/>
              </w:rPr>
            </w:pPr>
            <w:r>
              <w:rPr>
                <w:b/>
                <w:lang w:val="en-GB"/>
              </w:rPr>
              <w:t>A.</w:t>
            </w:r>
          </w:p>
        </w:tc>
        <w:tc>
          <w:tcPr>
            <w:tcW w:w="2794" w:type="dxa"/>
          </w:tcPr>
          <w:p w:rsidR="00FD1734" w:rsidRDefault="0055005E" w:rsidP="002C0909">
            <w:pPr>
              <w:shd w:val="clear" w:color="auto" w:fill="FFFFFF"/>
              <w:rPr>
                <w:b/>
                <w:lang w:val="en-GB"/>
              </w:rPr>
            </w:pPr>
            <w:sdt>
              <w:sdtPr>
                <w:rPr>
                  <w:b/>
                  <w:lang w:val="en-GB"/>
                </w:rPr>
                <w:id w:val="2137438059"/>
                <w14:checkbox>
                  <w14:checked w14:val="0"/>
                  <w14:checkedState w14:val="2612" w14:font="MS Gothic"/>
                  <w14:uncheckedState w14:val="2610" w14:font="MS Gothic"/>
                </w14:checkbox>
              </w:sdtPr>
              <w:sdtEndPr/>
              <w:sdtContent>
                <w:r w:rsidR="00FD1734">
                  <w:rPr>
                    <w:rFonts w:ascii="MS Gothic" w:eastAsia="MS Gothic" w:hAnsi="MS Gothic" w:hint="eastAsia"/>
                    <w:b/>
                    <w:lang w:val="en-GB"/>
                  </w:rPr>
                  <w:t>☐</w:t>
                </w:r>
              </w:sdtContent>
            </w:sdt>
            <w:r w:rsidR="00FD1734">
              <w:rPr>
                <w:b/>
                <w:lang w:val="en-GB"/>
              </w:rPr>
              <w:t xml:space="preserve"> Observational</w:t>
            </w:r>
          </w:p>
        </w:tc>
        <w:tc>
          <w:tcPr>
            <w:tcW w:w="2806" w:type="dxa"/>
          </w:tcPr>
          <w:p w:rsidR="00FD1734" w:rsidRPr="002C0909" w:rsidRDefault="0055005E" w:rsidP="002C0909">
            <w:pPr>
              <w:shd w:val="clear" w:color="auto" w:fill="FFFFFF"/>
              <w:spacing w:before="100" w:beforeAutospacing="1" w:after="60"/>
              <w:rPr>
                <w:b/>
                <w:lang w:val="en-GB"/>
              </w:rPr>
            </w:pPr>
            <w:sdt>
              <w:sdtPr>
                <w:rPr>
                  <w:b/>
                  <w:lang w:val="en-GB"/>
                </w:rPr>
                <w:id w:val="-582680457"/>
                <w14:checkbox>
                  <w14:checked w14:val="0"/>
                  <w14:checkedState w14:val="2612" w14:font="MS Gothic"/>
                  <w14:uncheckedState w14:val="2610" w14:font="MS Gothic"/>
                </w14:checkbox>
              </w:sdtPr>
              <w:sdtEndPr/>
              <w:sdtContent>
                <w:r w:rsidR="00FD1734">
                  <w:rPr>
                    <w:rFonts w:ascii="MS Gothic" w:eastAsia="MS Gothic" w:hAnsi="MS Gothic" w:hint="eastAsia"/>
                    <w:b/>
                    <w:lang w:val="en-GB"/>
                  </w:rPr>
                  <w:t>☐</w:t>
                </w:r>
              </w:sdtContent>
            </w:sdt>
            <w:r w:rsidR="00FD1734">
              <w:rPr>
                <w:b/>
                <w:lang w:val="en-GB"/>
              </w:rPr>
              <w:t xml:space="preserve"> </w:t>
            </w:r>
            <w:r w:rsidR="00FD1734" w:rsidRPr="002C0909">
              <w:rPr>
                <w:b/>
                <w:lang w:val="en-GB"/>
              </w:rPr>
              <w:t>Interventional</w:t>
            </w:r>
          </w:p>
          <w:p w:rsidR="00FD1734" w:rsidRDefault="00FD1734" w:rsidP="002C0909">
            <w:pPr>
              <w:rPr>
                <w:b/>
                <w:lang w:val="en-GB"/>
              </w:rPr>
            </w:pPr>
          </w:p>
        </w:tc>
      </w:tr>
      <w:tr w:rsidR="00FD1734" w:rsidTr="00FD1734">
        <w:tc>
          <w:tcPr>
            <w:tcW w:w="2014" w:type="dxa"/>
          </w:tcPr>
          <w:p w:rsidR="00FD1734" w:rsidRPr="00FD1734" w:rsidRDefault="007436CF" w:rsidP="007436CF">
            <w:pPr>
              <w:pStyle w:val="Listeafsnit"/>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B.</w:t>
            </w:r>
          </w:p>
        </w:tc>
        <w:tc>
          <w:tcPr>
            <w:tcW w:w="2794" w:type="dxa"/>
          </w:tcPr>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83308592"/>
                <w14:checkbox>
                  <w14:checked w14:val="0"/>
                  <w14:checkedState w14:val="2612" w14:font="MS Gothic"/>
                  <w14:uncheckedState w14:val="2610" w14:font="MS Gothic"/>
                </w14:checkbox>
              </w:sdtPr>
              <w:sdtEndPr/>
              <w:sdtContent>
                <w:r w:rsidR="003E76DE">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Cohort</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245721362"/>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Case-Control</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79310193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Case-only</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413239734"/>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Case-crossover</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41042331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Ecologic</w:t>
            </w:r>
          </w:p>
          <w:p w:rsidR="00FD173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38618357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Family based</w:t>
            </w:r>
          </w:p>
          <w:p w:rsidR="00FD1734" w:rsidRPr="002C0909" w:rsidRDefault="0055005E" w:rsidP="002C0909">
            <w:pPr>
              <w:shd w:val="clear" w:color="auto" w:fill="FFFFFF"/>
              <w:rPr>
                <w:color w:val="000000"/>
                <w:sz w:val="27"/>
                <w:szCs w:val="27"/>
                <w:shd w:val="clear" w:color="auto" w:fill="FFFFFF"/>
              </w:rPr>
            </w:pPr>
            <w:sdt>
              <w:sdtPr>
                <w:rPr>
                  <w:rFonts w:ascii="Times New Roman" w:eastAsia="Times New Roman" w:hAnsi="Times New Roman" w:cs="Times New Roman"/>
                  <w:color w:val="000000"/>
                  <w:sz w:val="20"/>
                  <w:szCs w:val="20"/>
                  <w:lang w:val="en-GB" w:eastAsia="da-DK"/>
                </w:rPr>
                <w:id w:val="888913729"/>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Pr>
                <w:rFonts w:ascii="Times New Roman" w:eastAsia="Times New Roman" w:hAnsi="Times New Roman" w:cs="Times New Roman"/>
                <w:color w:val="000000"/>
                <w:sz w:val="20"/>
                <w:szCs w:val="20"/>
                <w:lang w:val="en-GB" w:eastAsia="da-DK"/>
              </w:rPr>
              <w:t>Other</w:t>
            </w:r>
          </w:p>
        </w:tc>
        <w:tc>
          <w:tcPr>
            <w:tcW w:w="2806" w:type="dxa"/>
          </w:tcPr>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631062537"/>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Treatment</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543055771"/>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Prevention</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61821709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Diagnostic</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264575082"/>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Supportive care</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867257927"/>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Screening</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234387190"/>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Health Services Research</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063296392"/>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Basic science</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009826403"/>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Device Feasibility</w:t>
            </w:r>
          </w:p>
          <w:p w:rsidR="00FD1734" w:rsidRPr="002C0909"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044510840"/>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2C0909">
              <w:rPr>
                <w:rFonts w:ascii="Times New Roman" w:eastAsia="Times New Roman" w:hAnsi="Times New Roman" w:cs="Times New Roman"/>
                <w:color w:val="000000"/>
                <w:sz w:val="20"/>
                <w:szCs w:val="20"/>
                <w:lang w:val="en-GB" w:eastAsia="da-DK"/>
              </w:rPr>
              <w:t>Other</w:t>
            </w:r>
          </w:p>
          <w:p w:rsidR="00FD1734" w:rsidRDefault="00FD1734" w:rsidP="002C0909">
            <w:pPr>
              <w:rPr>
                <w:b/>
                <w:lang w:val="en-GB"/>
              </w:rPr>
            </w:pPr>
          </w:p>
        </w:tc>
      </w:tr>
      <w:tr w:rsidR="00FD1734" w:rsidTr="00FD1734">
        <w:tc>
          <w:tcPr>
            <w:tcW w:w="2014" w:type="dxa"/>
          </w:tcPr>
          <w:p w:rsidR="00FD1734" w:rsidRPr="00FD1734" w:rsidRDefault="007436CF" w:rsidP="007436CF">
            <w:pPr>
              <w:pStyle w:val="Listeafsnit"/>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C.</w:t>
            </w:r>
          </w:p>
        </w:tc>
        <w:tc>
          <w:tcPr>
            <w:tcW w:w="2794" w:type="dxa"/>
          </w:tcPr>
          <w:p w:rsidR="00FD173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425658838"/>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Pr>
                <w:rFonts w:ascii="Times New Roman" w:eastAsia="Times New Roman" w:hAnsi="Times New Roman" w:cs="Times New Roman"/>
                <w:color w:val="000000"/>
                <w:sz w:val="20"/>
                <w:szCs w:val="20"/>
                <w:lang w:val="en-GB" w:eastAsia="da-DK"/>
              </w:rPr>
              <w:t>Prospective</w:t>
            </w:r>
          </w:p>
          <w:p w:rsidR="00FD173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8312236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Pr>
                <w:rFonts w:ascii="Times New Roman" w:eastAsia="Times New Roman" w:hAnsi="Times New Roman" w:cs="Times New Roman"/>
                <w:color w:val="000000"/>
                <w:sz w:val="20"/>
                <w:szCs w:val="20"/>
                <w:lang w:val="en-GB" w:eastAsia="da-DK"/>
              </w:rPr>
              <w:t>Retrospective</w:t>
            </w:r>
          </w:p>
          <w:p w:rsidR="00FD173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878691603"/>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Pr>
                <w:rFonts w:ascii="Times New Roman" w:eastAsia="Times New Roman" w:hAnsi="Times New Roman" w:cs="Times New Roman"/>
                <w:color w:val="000000"/>
                <w:sz w:val="20"/>
                <w:szCs w:val="20"/>
                <w:lang w:val="en-GB" w:eastAsia="da-DK"/>
              </w:rPr>
              <w:t>Cross-sectional</w:t>
            </w:r>
          </w:p>
          <w:p w:rsidR="00FD173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2092426648"/>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Pr>
                <w:rFonts w:ascii="Times New Roman" w:eastAsia="Times New Roman" w:hAnsi="Times New Roman" w:cs="Times New Roman"/>
                <w:color w:val="000000"/>
                <w:sz w:val="20"/>
                <w:szCs w:val="20"/>
                <w:lang w:val="en-GB" w:eastAsia="da-DK"/>
              </w:rPr>
              <w:t>Other</w:t>
            </w:r>
          </w:p>
        </w:tc>
        <w:tc>
          <w:tcPr>
            <w:tcW w:w="2806" w:type="dxa"/>
          </w:tcPr>
          <w:p w:rsidR="00FD1734" w:rsidRPr="00FD1734" w:rsidRDefault="00FD1734" w:rsidP="00FD1734">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Please write Study Phase</w:t>
            </w:r>
          </w:p>
          <w:p w:rsidR="00FD1734" w:rsidRDefault="00FD1734" w:rsidP="00FD1734">
            <w:pPr>
              <w:shd w:val="clear" w:color="auto" w:fill="FFFFFF"/>
              <w:rPr>
                <w:rFonts w:ascii="Times New Roman" w:eastAsia="Times New Roman" w:hAnsi="Times New Roman" w:cs="Times New Roman"/>
                <w:color w:val="000000"/>
                <w:sz w:val="20"/>
                <w:szCs w:val="20"/>
                <w:lang w:val="en-GB" w:eastAsia="da-DK"/>
              </w:rPr>
            </w:pPr>
          </w:p>
        </w:tc>
      </w:tr>
      <w:tr w:rsidR="00FD1734" w:rsidTr="00FD1734">
        <w:tc>
          <w:tcPr>
            <w:tcW w:w="2014" w:type="dxa"/>
          </w:tcPr>
          <w:p w:rsidR="00FD1734" w:rsidRPr="00FD1734" w:rsidRDefault="007436CF" w:rsidP="007436CF">
            <w:pPr>
              <w:pStyle w:val="Listeafsnit"/>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D.</w:t>
            </w:r>
          </w:p>
        </w:tc>
        <w:tc>
          <w:tcPr>
            <w:tcW w:w="2794" w:type="dxa"/>
          </w:tcPr>
          <w:p w:rsidR="00FD1734" w:rsidRDefault="00FD1734" w:rsidP="002C0909">
            <w:pPr>
              <w:shd w:val="clear" w:color="auto" w:fill="FFFFFF"/>
              <w:rPr>
                <w:rFonts w:ascii="Times New Roman" w:eastAsia="Times New Roman" w:hAnsi="Times New Roman" w:cs="Times New Roman"/>
                <w:color w:val="000000"/>
                <w:sz w:val="20"/>
                <w:szCs w:val="20"/>
                <w:lang w:val="en-GB" w:eastAsia="da-DK"/>
              </w:rPr>
            </w:pPr>
          </w:p>
        </w:tc>
        <w:tc>
          <w:tcPr>
            <w:tcW w:w="2806" w:type="dxa"/>
          </w:tcPr>
          <w:p w:rsidR="00FD1734" w:rsidRPr="00FD1734"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437338245"/>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FD1734">
              <w:rPr>
                <w:rFonts w:ascii="Times New Roman" w:eastAsia="Times New Roman" w:hAnsi="Times New Roman" w:cs="Times New Roman"/>
                <w:color w:val="000000"/>
                <w:sz w:val="20"/>
                <w:szCs w:val="20"/>
                <w:lang w:val="en-GB" w:eastAsia="da-DK"/>
              </w:rPr>
              <w:t>Single Group</w:t>
            </w:r>
          </w:p>
          <w:p w:rsidR="00FD1734" w:rsidRPr="00FD1734"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935124502"/>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FD1734">
              <w:rPr>
                <w:rFonts w:ascii="Times New Roman" w:eastAsia="Times New Roman" w:hAnsi="Times New Roman" w:cs="Times New Roman"/>
                <w:color w:val="000000"/>
                <w:sz w:val="20"/>
                <w:szCs w:val="20"/>
                <w:lang w:val="en-GB" w:eastAsia="da-DK"/>
              </w:rPr>
              <w:t>Parallel</w:t>
            </w:r>
          </w:p>
          <w:p w:rsidR="00FD1734" w:rsidRPr="00FD1734"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255049934"/>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FD1734">
              <w:rPr>
                <w:rFonts w:ascii="Times New Roman" w:eastAsia="Times New Roman" w:hAnsi="Times New Roman" w:cs="Times New Roman"/>
                <w:color w:val="000000"/>
                <w:sz w:val="20"/>
                <w:szCs w:val="20"/>
                <w:lang w:val="en-GB" w:eastAsia="da-DK"/>
              </w:rPr>
              <w:t>Crossover</w:t>
            </w:r>
          </w:p>
          <w:p w:rsidR="00FD1734" w:rsidRPr="00FD1734"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409843328"/>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FD1734">
              <w:rPr>
                <w:rFonts w:ascii="Times New Roman" w:eastAsia="Times New Roman" w:hAnsi="Times New Roman" w:cs="Times New Roman"/>
                <w:color w:val="000000"/>
                <w:sz w:val="20"/>
                <w:szCs w:val="20"/>
                <w:lang w:val="en-GB" w:eastAsia="da-DK"/>
              </w:rPr>
              <w:t>Factorial</w:t>
            </w:r>
          </w:p>
          <w:p w:rsidR="00FD1734" w:rsidRPr="00066778"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417021204"/>
                <w14:checkbox>
                  <w14:checked w14:val="0"/>
                  <w14:checkedState w14:val="2612" w14:font="MS Gothic"/>
                  <w14:uncheckedState w14:val="2610" w14:font="MS Gothic"/>
                </w14:checkbox>
              </w:sdtPr>
              <w:sdtEndPr/>
              <w:sdtContent>
                <w:r w:rsidR="00FD1734">
                  <w:rPr>
                    <w:rFonts w:ascii="MS Gothic" w:eastAsia="MS Gothic" w:hAnsi="MS Gothic" w:cs="Times New Roman" w:hint="eastAsia"/>
                    <w:color w:val="000000"/>
                    <w:sz w:val="20"/>
                    <w:szCs w:val="20"/>
                    <w:lang w:val="en-GB" w:eastAsia="da-DK"/>
                  </w:rPr>
                  <w:t>☐</w:t>
                </w:r>
              </w:sdtContent>
            </w:sdt>
            <w:r w:rsidR="00FD1734" w:rsidRPr="00FD1734">
              <w:rPr>
                <w:rFonts w:ascii="Times New Roman" w:eastAsia="Times New Roman" w:hAnsi="Times New Roman" w:cs="Times New Roman"/>
                <w:color w:val="000000"/>
                <w:sz w:val="20"/>
                <w:szCs w:val="20"/>
                <w:lang w:val="en-GB" w:eastAsia="da-DK"/>
              </w:rPr>
              <w:t>Sequential</w:t>
            </w:r>
          </w:p>
          <w:p w:rsidR="00FD1734" w:rsidRPr="00FD1734" w:rsidRDefault="00FD1734" w:rsidP="00FD1734">
            <w:pPr>
              <w:shd w:val="clear" w:color="auto" w:fill="FFFFFF"/>
              <w:rPr>
                <w:rFonts w:ascii="Times New Roman" w:eastAsia="Times New Roman" w:hAnsi="Times New Roman" w:cs="Times New Roman"/>
                <w:color w:val="000000"/>
                <w:sz w:val="20"/>
                <w:szCs w:val="20"/>
                <w:lang w:val="en-GB" w:eastAsia="da-DK"/>
              </w:rPr>
            </w:pPr>
          </w:p>
        </w:tc>
      </w:tr>
      <w:tr w:rsidR="007F7953" w:rsidTr="00FD1734">
        <w:tc>
          <w:tcPr>
            <w:tcW w:w="2014" w:type="dxa"/>
          </w:tcPr>
          <w:p w:rsidR="007F7953" w:rsidRDefault="007F7953" w:rsidP="007436CF">
            <w:pPr>
              <w:pStyle w:val="Listeafsnit"/>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 xml:space="preserve">E. </w:t>
            </w:r>
          </w:p>
        </w:tc>
        <w:tc>
          <w:tcPr>
            <w:tcW w:w="2794" w:type="dxa"/>
          </w:tcPr>
          <w:p w:rsidR="007F7953" w:rsidRDefault="007F7953" w:rsidP="002C0909">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Number of groups/cohorts</w:t>
            </w:r>
          </w:p>
          <w:p w:rsidR="007F7953" w:rsidRDefault="007F7953" w:rsidP="002C0909">
            <w:pPr>
              <w:shd w:val="clear" w:color="auto" w:fill="FFFFFF"/>
              <w:rPr>
                <w:rFonts w:ascii="Times New Roman" w:eastAsia="Times New Roman" w:hAnsi="Times New Roman" w:cs="Times New Roman"/>
                <w:color w:val="000000"/>
                <w:sz w:val="20"/>
                <w:szCs w:val="20"/>
                <w:lang w:val="en-GB" w:eastAsia="da-DK"/>
              </w:rPr>
            </w:pPr>
          </w:p>
          <w:p w:rsidR="007F7953" w:rsidRDefault="007F7953" w:rsidP="002C0909">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_______________</w:t>
            </w:r>
          </w:p>
        </w:tc>
        <w:tc>
          <w:tcPr>
            <w:tcW w:w="2806" w:type="dxa"/>
          </w:tcPr>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No of arms______________</w:t>
            </w:r>
          </w:p>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p>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No. of interventions _______</w:t>
            </w:r>
          </w:p>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p>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Does this have a control group?</w:t>
            </w:r>
          </w:p>
          <w:p w:rsidR="007F7953"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323592519"/>
                <w14:checkbox>
                  <w14:checked w14:val="0"/>
                  <w14:checkedState w14:val="2612" w14:font="MS Gothic"/>
                  <w14:uncheckedState w14:val="2610" w14:font="MS Gothic"/>
                </w14:checkbox>
              </w:sdtPr>
              <w:sdtEndPr/>
              <w:sdtContent>
                <w:r w:rsidR="007F7953">
                  <w:rPr>
                    <w:rFonts w:ascii="MS Gothic" w:eastAsia="MS Gothic" w:hAnsi="MS Gothic" w:cs="Times New Roman" w:hint="eastAsia"/>
                    <w:color w:val="000000"/>
                    <w:sz w:val="20"/>
                    <w:szCs w:val="20"/>
                    <w:lang w:val="en-GB" w:eastAsia="da-DK"/>
                  </w:rPr>
                  <w:t>☐</w:t>
                </w:r>
              </w:sdtContent>
            </w:sdt>
            <w:r w:rsidR="007F7953">
              <w:rPr>
                <w:rFonts w:ascii="Times New Roman" w:eastAsia="Times New Roman" w:hAnsi="Times New Roman" w:cs="Times New Roman"/>
                <w:color w:val="000000"/>
                <w:sz w:val="20"/>
                <w:szCs w:val="20"/>
                <w:lang w:val="en-GB" w:eastAsia="da-DK"/>
              </w:rPr>
              <w:t>Yes</w:t>
            </w:r>
          </w:p>
          <w:p w:rsidR="007F7953" w:rsidRDefault="0055005E" w:rsidP="00FD1734">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068383485"/>
                <w14:checkbox>
                  <w14:checked w14:val="0"/>
                  <w14:checkedState w14:val="2612" w14:font="MS Gothic"/>
                  <w14:uncheckedState w14:val="2610" w14:font="MS Gothic"/>
                </w14:checkbox>
              </w:sdtPr>
              <w:sdtEndPr/>
              <w:sdtContent>
                <w:r w:rsidR="007F7953">
                  <w:rPr>
                    <w:rFonts w:ascii="MS Gothic" w:eastAsia="MS Gothic" w:hAnsi="MS Gothic" w:cs="Times New Roman" w:hint="eastAsia"/>
                    <w:color w:val="000000"/>
                    <w:sz w:val="20"/>
                    <w:szCs w:val="20"/>
                    <w:lang w:val="en-GB" w:eastAsia="da-DK"/>
                  </w:rPr>
                  <w:t>☐</w:t>
                </w:r>
              </w:sdtContent>
            </w:sdt>
            <w:r w:rsidR="007F7953">
              <w:rPr>
                <w:rFonts w:ascii="Times New Roman" w:eastAsia="Times New Roman" w:hAnsi="Times New Roman" w:cs="Times New Roman"/>
                <w:color w:val="000000"/>
                <w:sz w:val="20"/>
                <w:szCs w:val="20"/>
                <w:lang w:val="en-GB" w:eastAsia="da-DK"/>
              </w:rPr>
              <w:t>No</w:t>
            </w:r>
          </w:p>
        </w:tc>
      </w:tr>
      <w:tr w:rsidR="007F7953" w:rsidTr="00FD1734">
        <w:tc>
          <w:tcPr>
            <w:tcW w:w="2014" w:type="dxa"/>
          </w:tcPr>
          <w:p w:rsidR="007F7953" w:rsidRDefault="007F7953" w:rsidP="007436CF">
            <w:pPr>
              <w:pStyle w:val="Listeafsnit"/>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 xml:space="preserve">F. </w:t>
            </w:r>
          </w:p>
        </w:tc>
        <w:tc>
          <w:tcPr>
            <w:tcW w:w="2794" w:type="dxa"/>
          </w:tcPr>
          <w:p w:rsidR="007F7953" w:rsidRDefault="007F7953" w:rsidP="002C0909">
            <w:pPr>
              <w:shd w:val="clear" w:color="auto" w:fill="FFFFFF"/>
              <w:rPr>
                <w:rFonts w:ascii="Times New Roman" w:eastAsia="Times New Roman" w:hAnsi="Times New Roman" w:cs="Times New Roman"/>
                <w:color w:val="000000"/>
                <w:sz w:val="20"/>
                <w:szCs w:val="20"/>
                <w:lang w:val="en-GB" w:eastAsia="da-DK"/>
              </w:rPr>
            </w:pPr>
            <w:r>
              <w:rPr>
                <w:rFonts w:ascii="Times New Roman" w:eastAsia="Times New Roman" w:hAnsi="Times New Roman" w:cs="Times New Roman"/>
                <w:color w:val="000000"/>
                <w:sz w:val="20"/>
                <w:szCs w:val="20"/>
                <w:lang w:val="en-GB" w:eastAsia="da-DK"/>
              </w:rPr>
              <w:t>What is the sampling method?</w:t>
            </w:r>
          </w:p>
          <w:p w:rsidR="007F7953"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772244532"/>
                <w14:checkbox>
                  <w14:checked w14:val="0"/>
                  <w14:checkedState w14:val="2612" w14:font="MS Gothic"/>
                  <w14:uncheckedState w14:val="2610" w14:font="MS Gothic"/>
                </w14:checkbox>
              </w:sdtPr>
              <w:sdtEndPr/>
              <w:sdtContent>
                <w:r w:rsidR="00421864">
                  <w:rPr>
                    <w:rFonts w:ascii="MS Gothic" w:eastAsia="MS Gothic" w:hAnsi="MS Gothic" w:cs="Times New Roman" w:hint="eastAsia"/>
                    <w:color w:val="000000"/>
                    <w:sz w:val="20"/>
                    <w:szCs w:val="20"/>
                    <w:lang w:val="en-GB" w:eastAsia="da-DK"/>
                  </w:rPr>
                  <w:t>☐</w:t>
                </w:r>
              </w:sdtContent>
            </w:sdt>
            <w:r w:rsidR="00421864">
              <w:rPr>
                <w:rFonts w:ascii="Times New Roman" w:eastAsia="Times New Roman" w:hAnsi="Times New Roman" w:cs="Times New Roman"/>
                <w:color w:val="000000"/>
                <w:sz w:val="20"/>
                <w:szCs w:val="20"/>
                <w:lang w:val="en-GB" w:eastAsia="da-DK"/>
              </w:rPr>
              <w:t>Probability sample</w:t>
            </w:r>
          </w:p>
          <w:p w:rsidR="00421864" w:rsidRPr="00421864" w:rsidRDefault="00421864" w:rsidP="002C0909">
            <w:pPr>
              <w:shd w:val="clear" w:color="auto" w:fill="FFFFFF"/>
              <w:rPr>
                <w:rFonts w:ascii="Times New Roman" w:eastAsia="Times New Roman" w:hAnsi="Times New Roman" w:cs="Times New Roman"/>
                <w:color w:val="000000"/>
                <w:sz w:val="16"/>
                <w:szCs w:val="16"/>
                <w:lang w:val="en-GB" w:eastAsia="da-DK"/>
              </w:rPr>
            </w:pPr>
            <w:r w:rsidRPr="00421864">
              <w:rPr>
                <w:color w:val="000000"/>
                <w:sz w:val="16"/>
                <w:szCs w:val="16"/>
                <w:shd w:val="clear" w:color="auto" w:fill="FFFFFF"/>
              </w:rPr>
              <w:t>Exclusively random process to guarantee that each participant or population has specified chance of selection, such as simple random sampling, systematic sampling, stratified random sampling, cluster sampling, and consecutive participant sampling</w:t>
            </w:r>
          </w:p>
          <w:p w:rsidR="00421864" w:rsidRDefault="0055005E" w:rsidP="002C0909">
            <w:pPr>
              <w:shd w:val="clear" w:color="auto" w:fill="FFFFFF"/>
              <w:rPr>
                <w:rFonts w:ascii="Times New Roman" w:eastAsia="Times New Roman" w:hAnsi="Times New Roman" w:cs="Times New Roman"/>
                <w:color w:val="000000"/>
                <w:sz w:val="20"/>
                <w:szCs w:val="20"/>
                <w:lang w:val="en-GB" w:eastAsia="da-DK"/>
              </w:rPr>
            </w:pPr>
            <w:sdt>
              <w:sdtPr>
                <w:rPr>
                  <w:rFonts w:ascii="Times New Roman" w:eastAsia="Times New Roman" w:hAnsi="Times New Roman" w:cs="Times New Roman"/>
                  <w:color w:val="000000"/>
                  <w:sz w:val="20"/>
                  <w:szCs w:val="20"/>
                  <w:lang w:val="en-GB" w:eastAsia="da-DK"/>
                </w:rPr>
                <w:id w:val="-1438749922"/>
                <w14:checkbox>
                  <w14:checked w14:val="0"/>
                  <w14:checkedState w14:val="2612" w14:font="MS Gothic"/>
                  <w14:uncheckedState w14:val="2610" w14:font="MS Gothic"/>
                </w14:checkbox>
              </w:sdtPr>
              <w:sdtEndPr/>
              <w:sdtContent>
                <w:r w:rsidR="00421864">
                  <w:rPr>
                    <w:rFonts w:ascii="MS Gothic" w:eastAsia="MS Gothic" w:hAnsi="MS Gothic" w:cs="Times New Roman" w:hint="eastAsia"/>
                    <w:color w:val="000000"/>
                    <w:sz w:val="20"/>
                    <w:szCs w:val="20"/>
                    <w:lang w:val="en-GB" w:eastAsia="da-DK"/>
                  </w:rPr>
                  <w:t>☐</w:t>
                </w:r>
              </w:sdtContent>
            </w:sdt>
            <w:r w:rsidR="00421864">
              <w:rPr>
                <w:rFonts w:ascii="Times New Roman" w:eastAsia="Times New Roman" w:hAnsi="Times New Roman" w:cs="Times New Roman"/>
                <w:color w:val="000000"/>
                <w:sz w:val="20"/>
                <w:szCs w:val="20"/>
                <w:lang w:val="en-GB" w:eastAsia="da-DK"/>
              </w:rPr>
              <w:t>Non-probability sample</w:t>
            </w:r>
          </w:p>
          <w:p w:rsidR="00421864" w:rsidRPr="00421864" w:rsidRDefault="00421864" w:rsidP="002C0909">
            <w:pPr>
              <w:shd w:val="clear" w:color="auto" w:fill="FFFFFF"/>
              <w:rPr>
                <w:color w:val="000000"/>
                <w:sz w:val="16"/>
                <w:szCs w:val="16"/>
                <w:shd w:val="clear" w:color="auto" w:fill="FFFFFF"/>
              </w:rPr>
            </w:pPr>
            <w:r w:rsidRPr="00421864">
              <w:rPr>
                <w:color w:val="000000"/>
                <w:sz w:val="16"/>
                <w:szCs w:val="16"/>
                <w:shd w:val="clear" w:color="auto" w:fill="FFFFFF"/>
              </w:rPr>
              <w:t>Any of a variety of other sampling processes, such as convenience sampling or invitation to volunteer</w:t>
            </w:r>
          </w:p>
          <w:p w:rsidR="00421864" w:rsidRDefault="00421864" w:rsidP="002C0909">
            <w:pPr>
              <w:shd w:val="clear" w:color="auto" w:fill="FFFFFF"/>
              <w:rPr>
                <w:rFonts w:ascii="Times New Roman" w:eastAsia="Times New Roman" w:hAnsi="Times New Roman" w:cs="Times New Roman"/>
                <w:color w:val="000000"/>
                <w:sz w:val="20"/>
                <w:szCs w:val="20"/>
                <w:lang w:val="en-GB" w:eastAsia="da-DK"/>
              </w:rPr>
            </w:pPr>
          </w:p>
        </w:tc>
        <w:tc>
          <w:tcPr>
            <w:tcW w:w="2806" w:type="dxa"/>
          </w:tcPr>
          <w:p w:rsidR="007F7953" w:rsidRDefault="007F7953" w:rsidP="00FD1734">
            <w:pPr>
              <w:shd w:val="clear" w:color="auto" w:fill="FFFFFF"/>
              <w:rPr>
                <w:rFonts w:ascii="Times New Roman" w:eastAsia="Times New Roman" w:hAnsi="Times New Roman" w:cs="Times New Roman"/>
                <w:color w:val="000000"/>
                <w:sz w:val="20"/>
                <w:szCs w:val="20"/>
                <w:lang w:val="en-GB" w:eastAsia="da-DK"/>
              </w:rPr>
            </w:pPr>
          </w:p>
        </w:tc>
      </w:tr>
    </w:tbl>
    <w:p w:rsidR="00CC6E3C" w:rsidRDefault="00CC6E3C" w:rsidP="00066778">
      <w:pPr>
        <w:shd w:val="clear" w:color="auto" w:fill="FFFFFF"/>
        <w:spacing w:before="100" w:beforeAutospacing="1" w:after="60" w:line="240" w:lineRule="auto"/>
        <w:rPr>
          <w:color w:val="000000"/>
          <w:sz w:val="27"/>
          <w:szCs w:val="27"/>
          <w:shd w:val="clear" w:color="auto" w:fill="FFFFFF"/>
        </w:rPr>
      </w:pPr>
    </w:p>
    <w:p w:rsidR="00421864" w:rsidRDefault="00421864" w:rsidP="00066778">
      <w:pPr>
        <w:shd w:val="clear" w:color="auto" w:fill="FFFFFF"/>
        <w:spacing w:before="100" w:beforeAutospacing="1" w:after="60" w:line="240" w:lineRule="auto"/>
        <w:rPr>
          <w:color w:val="000000"/>
          <w:sz w:val="27"/>
          <w:szCs w:val="27"/>
          <w:shd w:val="clear" w:color="auto" w:fill="FFFFFF"/>
        </w:rPr>
      </w:pPr>
    </w:p>
    <w:p w:rsidR="00421864" w:rsidRDefault="00421864" w:rsidP="00066778">
      <w:pPr>
        <w:shd w:val="clear" w:color="auto" w:fill="FFFFFF"/>
        <w:spacing w:before="100" w:beforeAutospacing="1" w:after="60" w:line="240" w:lineRule="auto"/>
        <w:rPr>
          <w:color w:val="000000"/>
          <w:sz w:val="27"/>
          <w:szCs w:val="27"/>
          <w:shd w:val="clear" w:color="auto" w:fill="FFFFFF"/>
        </w:rPr>
      </w:pPr>
    </w:p>
    <w:p w:rsidR="00421864" w:rsidRDefault="00421864" w:rsidP="00066778">
      <w:pPr>
        <w:shd w:val="clear" w:color="auto" w:fill="FFFFFF"/>
        <w:spacing w:before="100" w:beforeAutospacing="1" w:after="60" w:line="240" w:lineRule="auto"/>
        <w:rPr>
          <w:color w:val="000000"/>
          <w:sz w:val="27"/>
          <w:szCs w:val="27"/>
          <w:shd w:val="clear" w:color="auto" w:fill="FFFFFF"/>
        </w:rPr>
      </w:pPr>
    </w:p>
    <w:p w:rsidR="00066778" w:rsidRPr="007436CF" w:rsidRDefault="00FD1734" w:rsidP="007436CF">
      <w:pPr>
        <w:pStyle w:val="Listeafsnit"/>
        <w:numPr>
          <w:ilvl w:val="0"/>
          <w:numId w:val="7"/>
        </w:numPr>
        <w:rPr>
          <w:b/>
          <w:lang w:val="en-GB"/>
        </w:rPr>
      </w:pPr>
      <w:r w:rsidRPr="007436CF">
        <w:rPr>
          <w:b/>
          <w:lang w:val="en-GB"/>
        </w:rPr>
        <w:t>Outcome measures</w:t>
      </w:r>
    </w:p>
    <w:p w:rsidR="00311EEE" w:rsidRDefault="00153EFA" w:rsidP="00311EEE">
      <w:pPr>
        <w:spacing w:after="0"/>
      </w:pPr>
      <w:r>
        <w:t>List the primary and secondary outcome measures</w:t>
      </w:r>
    </w:p>
    <w:p w:rsidR="00153EFA" w:rsidRDefault="00153EFA">
      <w:r>
        <w:t xml:space="preserve">Every outcome must have </w:t>
      </w:r>
    </w:p>
    <w:p w:rsidR="00153EFA" w:rsidRDefault="00153EFA" w:rsidP="00311EEE">
      <w:pPr>
        <w:pStyle w:val="Listeafsnit"/>
        <w:numPr>
          <w:ilvl w:val="0"/>
          <w:numId w:val="12"/>
        </w:numPr>
      </w:pPr>
      <w:r>
        <w:t>Title – Brief, descriptive, specific and unique. If it measures change, the title should specify this. Do NOT use general titles such as safety, feasibility</w:t>
      </w:r>
    </w:p>
    <w:p w:rsidR="00153EFA" w:rsidRDefault="00153EFA" w:rsidP="00311EEE">
      <w:pPr>
        <w:pStyle w:val="Listeafsnit"/>
        <w:numPr>
          <w:ilvl w:val="0"/>
          <w:numId w:val="12"/>
        </w:numPr>
      </w:pPr>
      <w:r>
        <w:t>Description – include the unabbreviated scale title and the minimum and maximum values, whether high scores mean a better or worse outcome and method of assessment</w:t>
      </w:r>
    </w:p>
    <w:p w:rsidR="00153EFA" w:rsidRDefault="00153EFA" w:rsidP="00311EEE">
      <w:pPr>
        <w:pStyle w:val="Listeafsnit"/>
        <w:numPr>
          <w:ilvl w:val="0"/>
          <w:numId w:val="12"/>
        </w:numPr>
      </w:pPr>
      <w:r>
        <w:t xml:space="preserve">Time frame measurement will be assessed. It should be specific – </w:t>
      </w:r>
      <w:proofErr w:type="spellStart"/>
      <w:r>
        <w:t>eg</w:t>
      </w:r>
      <w:proofErr w:type="spellEnd"/>
      <w:r>
        <w:t>. From admission to discharge, up to 1 week, baseline and 1 year, 0,1,2 hours post dose)</w:t>
      </w:r>
    </w:p>
    <w:p w:rsidR="00311EEE" w:rsidRDefault="0055005E" w:rsidP="0055005E">
      <w:pPr>
        <w:ind w:left="360"/>
      </w:pPr>
      <w:r>
        <w:t>Example</w:t>
      </w:r>
      <w:bookmarkStart w:id="0" w:name="_GoBack"/>
      <w:bookmarkEnd w:id="0"/>
      <w:r w:rsidR="00311EEE">
        <w:t>:</w:t>
      </w:r>
    </w:p>
    <w:p w:rsidR="00311EEE" w:rsidRDefault="00311EEE" w:rsidP="00311EEE">
      <w:pPr>
        <w:pStyle w:val="Listeafsnit"/>
        <w:numPr>
          <w:ilvl w:val="0"/>
          <w:numId w:val="6"/>
        </w:numPr>
        <w:spacing w:after="0" w:line="240" w:lineRule="auto"/>
      </w:pPr>
      <w:r>
        <w:t xml:space="preserve">Postoperative </w:t>
      </w:r>
      <w:r w:rsidRPr="00311EEE">
        <w:t>pain</w:t>
      </w:r>
      <w:r>
        <w:t xml:space="preserve"> </w:t>
      </w:r>
      <w:r w:rsidRPr="00311EEE">
        <w:t>assessment with</w:t>
      </w:r>
      <w:r>
        <w:t xml:space="preserve"> visual analogue scale (VAS).</w:t>
      </w:r>
    </w:p>
    <w:p w:rsidR="00311EEE" w:rsidRDefault="00311EEE" w:rsidP="00311EEE">
      <w:pPr>
        <w:shd w:val="clear" w:color="auto" w:fill="FFFFFF"/>
        <w:spacing w:after="0" w:line="240" w:lineRule="auto"/>
        <w:ind w:left="1134"/>
      </w:pPr>
      <w:r w:rsidRPr="00311EEE">
        <w:t>The Visual Analogue Scale (VAS), a</w:t>
      </w:r>
      <w:r>
        <w:t xml:space="preserve"> 101-point scale for evaluating </w:t>
      </w:r>
      <w:r w:rsidRPr="00311EEE">
        <w:t>pain</w:t>
      </w:r>
      <w:r>
        <w:t xml:space="preserve"> </w:t>
      </w:r>
      <w:r w:rsidRPr="00311EEE">
        <w:t>which consists of a 100-mill</w:t>
      </w:r>
      <w:r>
        <w:t xml:space="preserve">imetre scale ranging from 0 (no </w:t>
      </w:r>
      <w:r w:rsidRPr="00311EEE">
        <w:t>pain</w:t>
      </w:r>
      <w:r>
        <w:t xml:space="preserve"> </w:t>
      </w:r>
      <w:r w:rsidRPr="00311EEE">
        <w:t>a</w:t>
      </w:r>
      <w:r>
        <w:t xml:space="preserve">t all) to 100 (worst imaginable </w:t>
      </w:r>
      <w:r w:rsidRPr="00311EEE">
        <w:t>pain). Individual scores were recorded with one decimal number (range 0-10.0).</w:t>
      </w:r>
    </w:p>
    <w:p w:rsidR="00311EEE" w:rsidRPr="00311EEE" w:rsidRDefault="00311EEE" w:rsidP="00311EEE">
      <w:pPr>
        <w:spacing w:after="0" w:line="240" w:lineRule="auto"/>
        <w:ind w:left="1134"/>
      </w:pPr>
      <w:r>
        <w:t xml:space="preserve">[Time Frame: </w:t>
      </w:r>
      <w:r w:rsidRPr="00311EEE">
        <w:t>From arrival at the PACU until approxim</w:t>
      </w:r>
      <w:r>
        <w:t>ately 15-minutes after arrival.</w:t>
      </w:r>
      <w:r w:rsidRPr="00311EEE">
        <w:t>]</w:t>
      </w:r>
    </w:p>
    <w:p w:rsidR="00311EEE" w:rsidRDefault="00311EEE" w:rsidP="00265C6F">
      <w:pPr>
        <w:pStyle w:val="Listeafsnit"/>
        <w:ind w:left="1080"/>
      </w:pPr>
    </w:p>
    <w:tbl>
      <w:tblPr>
        <w:tblStyle w:val="Tabel-Gitter"/>
        <w:tblW w:w="0" w:type="auto"/>
        <w:tblInd w:w="142" w:type="dxa"/>
        <w:tblBorders>
          <w:insideH w:val="none" w:sz="0" w:space="0" w:color="auto"/>
          <w:insideV w:val="none" w:sz="0" w:space="0" w:color="auto"/>
        </w:tblBorders>
        <w:tblLook w:val="04A0" w:firstRow="1" w:lastRow="0" w:firstColumn="1" w:lastColumn="0" w:noHBand="0" w:noVBand="1"/>
      </w:tblPr>
      <w:tblGrid>
        <w:gridCol w:w="1838"/>
        <w:gridCol w:w="7648"/>
      </w:tblGrid>
      <w:tr w:rsidR="00421864" w:rsidTr="00421864">
        <w:tc>
          <w:tcPr>
            <w:tcW w:w="1838" w:type="dxa"/>
          </w:tcPr>
          <w:p w:rsidR="00421864" w:rsidRDefault="00421864" w:rsidP="00421864">
            <w:pPr>
              <w:pStyle w:val="Listeafsnit"/>
              <w:ind w:left="0"/>
            </w:pPr>
            <w:r>
              <w:t>Outcome no.</w:t>
            </w:r>
          </w:p>
        </w:tc>
        <w:tc>
          <w:tcPr>
            <w:tcW w:w="7648" w:type="dxa"/>
          </w:tcPr>
          <w:p w:rsidR="00421864" w:rsidRDefault="00421864" w:rsidP="00421864">
            <w:pPr>
              <w:pStyle w:val="Listeafsnit"/>
              <w:ind w:left="0"/>
            </w:pPr>
          </w:p>
        </w:tc>
      </w:tr>
      <w:tr w:rsidR="00421864" w:rsidTr="00421864">
        <w:tc>
          <w:tcPr>
            <w:tcW w:w="1838" w:type="dxa"/>
          </w:tcPr>
          <w:p w:rsidR="00421864" w:rsidRDefault="00421864" w:rsidP="00421864">
            <w:pPr>
              <w:pStyle w:val="Listeafsnit"/>
              <w:ind w:left="0"/>
              <w:jc w:val="right"/>
            </w:pPr>
            <w:r>
              <w:t>Title</w:t>
            </w:r>
          </w:p>
        </w:tc>
        <w:tc>
          <w:tcPr>
            <w:tcW w:w="7648" w:type="dxa"/>
          </w:tcPr>
          <w:p w:rsidR="00421864" w:rsidRDefault="00421864" w:rsidP="00421864">
            <w:pPr>
              <w:pStyle w:val="Listeafsnit"/>
              <w:ind w:left="0"/>
            </w:pPr>
          </w:p>
        </w:tc>
      </w:tr>
      <w:tr w:rsidR="00421864" w:rsidTr="00421864">
        <w:tc>
          <w:tcPr>
            <w:tcW w:w="1838" w:type="dxa"/>
          </w:tcPr>
          <w:p w:rsidR="00421864" w:rsidRDefault="00421864" w:rsidP="00421864">
            <w:pPr>
              <w:pStyle w:val="Listeafsnit"/>
              <w:ind w:left="0"/>
              <w:jc w:val="right"/>
            </w:pPr>
            <w:r>
              <w:t>Description</w:t>
            </w:r>
          </w:p>
        </w:tc>
        <w:tc>
          <w:tcPr>
            <w:tcW w:w="7648" w:type="dxa"/>
          </w:tcPr>
          <w:p w:rsidR="00421864" w:rsidRDefault="00421864" w:rsidP="00421864">
            <w:pPr>
              <w:pStyle w:val="Listeafsnit"/>
              <w:ind w:left="0"/>
            </w:pPr>
          </w:p>
        </w:tc>
      </w:tr>
      <w:tr w:rsidR="00421864" w:rsidTr="00421864">
        <w:tc>
          <w:tcPr>
            <w:tcW w:w="1838" w:type="dxa"/>
          </w:tcPr>
          <w:p w:rsidR="00421864" w:rsidRDefault="00421864" w:rsidP="00421864">
            <w:pPr>
              <w:pStyle w:val="Listeafsnit"/>
              <w:ind w:left="0"/>
              <w:jc w:val="right"/>
            </w:pPr>
            <w:r>
              <w:t>Time Frame</w:t>
            </w:r>
          </w:p>
        </w:tc>
        <w:tc>
          <w:tcPr>
            <w:tcW w:w="7648" w:type="dxa"/>
          </w:tcPr>
          <w:p w:rsidR="00421864" w:rsidRDefault="00421864" w:rsidP="00421864">
            <w:pPr>
              <w:pStyle w:val="Listeafsnit"/>
              <w:ind w:left="0"/>
            </w:pPr>
          </w:p>
        </w:tc>
      </w:tr>
    </w:tbl>
    <w:p w:rsidR="00421864" w:rsidRPr="00FD1734" w:rsidRDefault="00421864" w:rsidP="00421864">
      <w:pPr>
        <w:pStyle w:val="Listeafsnit"/>
        <w:ind w:left="142"/>
      </w:pPr>
    </w:p>
    <w:sectPr w:rsidR="00421864" w:rsidRPr="00FD17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44362"/>
    <w:multiLevelType w:val="hybridMultilevel"/>
    <w:tmpl w:val="B5483752"/>
    <w:lvl w:ilvl="0" w:tplc="0406000D">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3CC3706"/>
    <w:multiLevelType w:val="multilevel"/>
    <w:tmpl w:val="61DC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11079B"/>
    <w:multiLevelType w:val="hybridMultilevel"/>
    <w:tmpl w:val="E27C5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47E583B"/>
    <w:multiLevelType w:val="multilevel"/>
    <w:tmpl w:val="31A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427967"/>
    <w:multiLevelType w:val="hybridMultilevel"/>
    <w:tmpl w:val="D9540338"/>
    <w:lvl w:ilvl="0" w:tplc="A22CEC3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0CF298E"/>
    <w:multiLevelType w:val="multilevel"/>
    <w:tmpl w:val="B734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CA2C61"/>
    <w:multiLevelType w:val="multilevel"/>
    <w:tmpl w:val="5E72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9E5099"/>
    <w:multiLevelType w:val="hybridMultilevel"/>
    <w:tmpl w:val="DE16A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B2B2E8E"/>
    <w:multiLevelType w:val="hybridMultilevel"/>
    <w:tmpl w:val="81F28B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B927CE0"/>
    <w:multiLevelType w:val="hybridMultilevel"/>
    <w:tmpl w:val="7ACA25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1470EDB"/>
    <w:multiLevelType w:val="hybridMultilevel"/>
    <w:tmpl w:val="4370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B22254A"/>
    <w:multiLevelType w:val="hybridMultilevel"/>
    <w:tmpl w:val="921A59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7"/>
  </w:num>
  <w:num w:numId="6">
    <w:abstractNumId w:val="0"/>
  </w:num>
  <w:num w:numId="7">
    <w:abstractNumId w:val="9"/>
  </w:num>
  <w:num w:numId="8">
    <w:abstractNumId w:val="8"/>
  </w:num>
  <w:num w:numId="9">
    <w:abstractNumId w:val="1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sLQwMjA1MbWwNDZQ0lEKTi0uzszPAykwrgUAlvEZxSwAAAA="/>
  </w:docVars>
  <w:rsids>
    <w:rsidRoot w:val="00066778"/>
    <w:rsid w:val="00066778"/>
    <w:rsid w:val="00153EFA"/>
    <w:rsid w:val="00265C6F"/>
    <w:rsid w:val="002C0909"/>
    <w:rsid w:val="00311EEE"/>
    <w:rsid w:val="003E76DE"/>
    <w:rsid w:val="00421864"/>
    <w:rsid w:val="00516B00"/>
    <w:rsid w:val="0055005E"/>
    <w:rsid w:val="00660801"/>
    <w:rsid w:val="00673858"/>
    <w:rsid w:val="007436CF"/>
    <w:rsid w:val="007F7953"/>
    <w:rsid w:val="00B6143E"/>
    <w:rsid w:val="00C012A7"/>
    <w:rsid w:val="00C549B0"/>
    <w:rsid w:val="00CC6E3C"/>
    <w:rsid w:val="00FD17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1CCD"/>
  <w15:chartTrackingRefBased/>
  <w15:docId w15:val="{513C0C46-7ACD-4F27-81F7-B963A19A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Overskrift1">
    <w:name w:val="heading 1"/>
    <w:basedOn w:val="Normal"/>
    <w:next w:val="Normal"/>
    <w:link w:val="Overskrift1Tegn"/>
    <w:uiPriority w:val="9"/>
    <w:qFormat/>
    <w:rsid w:val="007436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C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D1734"/>
    <w:pPr>
      <w:ind w:left="720"/>
      <w:contextualSpacing/>
    </w:pPr>
  </w:style>
  <w:style w:type="character" w:customStyle="1" w:styleId="Overskrift1Tegn">
    <w:name w:val="Overskrift 1 Tegn"/>
    <w:basedOn w:val="Standardskrifttypeiafsnit"/>
    <w:link w:val="Overskrift1"/>
    <w:uiPriority w:val="9"/>
    <w:rsid w:val="007436CF"/>
    <w:rPr>
      <w:rFonts w:asciiTheme="majorHAnsi" w:eastAsiaTheme="majorEastAsia" w:hAnsiTheme="majorHAnsi" w:cstheme="majorBidi"/>
      <w:color w:val="2E74B5" w:themeColor="accent1" w:themeShade="BF"/>
      <w:sz w:val="32"/>
      <w:szCs w:val="32"/>
      <w:lang w:val="en-AU"/>
    </w:rPr>
  </w:style>
  <w:style w:type="character" w:customStyle="1" w:styleId="hitinf">
    <w:name w:val="hit_inf"/>
    <w:basedOn w:val="Standardskrifttypeiafsnit"/>
    <w:rsid w:val="0031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698304">
      <w:bodyDiv w:val="1"/>
      <w:marLeft w:val="0"/>
      <w:marRight w:val="0"/>
      <w:marTop w:val="0"/>
      <w:marBottom w:val="0"/>
      <w:divBdr>
        <w:top w:val="none" w:sz="0" w:space="0" w:color="auto"/>
        <w:left w:val="none" w:sz="0" w:space="0" w:color="auto"/>
        <w:bottom w:val="none" w:sz="0" w:space="0" w:color="auto"/>
        <w:right w:val="none" w:sz="0" w:space="0" w:color="auto"/>
      </w:divBdr>
    </w:div>
    <w:div w:id="1450540546">
      <w:bodyDiv w:val="1"/>
      <w:marLeft w:val="0"/>
      <w:marRight w:val="0"/>
      <w:marTop w:val="0"/>
      <w:marBottom w:val="0"/>
      <w:divBdr>
        <w:top w:val="none" w:sz="0" w:space="0" w:color="auto"/>
        <w:left w:val="none" w:sz="0" w:space="0" w:color="auto"/>
        <w:bottom w:val="none" w:sz="0" w:space="0" w:color="auto"/>
        <w:right w:val="none" w:sz="0" w:space="0" w:color="auto"/>
      </w:divBdr>
    </w:div>
    <w:div w:id="1457067835">
      <w:bodyDiv w:val="1"/>
      <w:marLeft w:val="0"/>
      <w:marRight w:val="0"/>
      <w:marTop w:val="0"/>
      <w:marBottom w:val="0"/>
      <w:divBdr>
        <w:top w:val="none" w:sz="0" w:space="0" w:color="auto"/>
        <w:left w:val="none" w:sz="0" w:space="0" w:color="auto"/>
        <w:bottom w:val="none" w:sz="0" w:space="0" w:color="auto"/>
        <w:right w:val="none" w:sz="0" w:space="0" w:color="auto"/>
      </w:divBdr>
      <w:divsChild>
        <w:div w:id="2118210795">
          <w:marLeft w:val="240"/>
          <w:marRight w:val="0"/>
          <w:marTop w:val="120"/>
          <w:marBottom w:val="0"/>
          <w:divBdr>
            <w:top w:val="none" w:sz="0" w:space="0" w:color="auto"/>
            <w:left w:val="none" w:sz="0" w:space="0" w:color="auto"/>
            <w:bottom w:val="none" w:sz="0" w:space="0" w:color="auto"/>
            <w:right w:val="none" w:sz="0" w:space="0" w:color="auto"/>
          </w:divBdr>
        </w:div>
      </w:divsChild>
    </w:div>
    <w:div w:id="1671173244">
      <w:bodyDiv w:val="1"/>
      <w:marLeft w:val="0"/>
      <w:marRight w:val="0"/>
      <w:marTop w:val="0"/>
      <w:marBottom w:val="0"/>
      <w:divBdr>
        <w:top w:val="none" w:sz="0" w:space="0" w:color="auto"/>
        <w:left w:val="none" w:sz="0" w:space="0" w:color="auto"/>
        <w:bottom w:val="none" w:sz="0" w:space="0" w:color="auto"/>
        <w:right w:val="none" w:sz="0" w:space="0" w:color="auto"/>
      </w:divBdr>
    </w:div>
    <w:div w:id="19865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577</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Moos</dc:creator>
  <cp:keywords/>
  <dc:description/>
  <cp:lastModifiedBy>Caroline Moos</cp:lastModifiedBy>
  <cp:revision>4</cp:revision>
  <dcterms:created xsi:type="dcterms:W3CDTF">2022-09-15T10:03:00Z</dcterms:created>
  <dcterms:modified xsi:type="dcterms:W3CDTF">2022-12-05T11:12:00Z</dcterms:modified>
</cp:coreProperties>
</file>